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46527" w14:textId="77777777" w:rsidR="00564EF3" w:rsidRPr="00C04DD7" w:rsidRDefault="00564EF3" w:rsidP="00564EF3">
      <w:pPr>
        <w:pStyle w:val="Heading1"/>
        <w:rPr>
          <w:rFonts w:asciiTheme="minorHAnsi" w:hAnsiTheme="minorHAnsi" w:cstheme="minorHAnsi"/>
          <w:sz w:val="22"/>
          <w:szCs w:val="22"/>
        </w:rPr>
      </w:pPr>
      <w:bookmarkStart w:id="0" w:name="_Ref88643104"/>
      <w:bookmarkStart w:id="1" w:name="_Toc96508205"/>
      <w:r w:rsidRPr="00C04DD7">
        <w:rPr>
          <w:rFonts w:asciiTheme="minorHAnsi" w:hAnsiTheme="minorHAnsi" w:cstheme="minorHAnsi"/>
          <w:sz w:val="22"/>
          <w:szCs w:val="22"/>
        </w:rPr>
        <w:t>Research Offboarding Checklist</w:t>
      </w:r>
      <w:bookmarkEnd w:id="0"/>
      <w:bookmarkEnd w:id="1"/>
      <w:r w:rsidRPr="00C04DD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3A96F24" w14:textId="77777777" w:rsidR="00564EF3" w:rsidRPr="00C04DD7" w:rsidRDefault="00564EF3" w:rsidP="00564EF3">
      <w:pPr>
        <w:rPr>
          <w:rFonts w:cstheme="minorHAnsi"/>
        </w:rPr>
      </w:pPr>
      <w:r w:rsidRPr="00C04DD7">
        <w:rPr>
          <w:rFonts w:cstheme="minorHAnsi"/>
          <w:b/>
          <w:bCs/>
        </w:rPr>
        <w:t>Purpose:</w:t>
      </w:r>
      <w:r w:rsidRPr="00C04DD7">
        <w:rPr>
          <w:rFonts w:cstheme="minorHAnsi"/>
        </w:rPr>
        <w:t xml:space="preserve">  To provide a general guide for employee/trainee offboarding and should be reviewed as an employee or trainee leaves a research group.  </w:t>
      </w:r>
    </w:p>
    <w:p w14:paraId="4619C086" w14:textId="77777777" w:rsidR="00564EF3" w:rsidRPr="00C04DD7" w:rsidRDefault="00564EF3" w:rsidP="00564EF3">
      <w:pPr>
        <w:rPr>
          <w:rFonts w:cstheme="minorHAnsi"/>
        </w:rPr>
      </w:pPr>
      <w:r w:rsidRPr="00C04DD7">
        <w:rPr>
          <w:rFonts w:cstheme="minorHAnsi"/>
          <w:b/>
          <w:bCs/>
        </w:rPr>
        <w:t>Scope:</w:t>
      </w:r>
      <w:r w:rsidRPr="00C04DD7">
        <w:rPr>
          <w:rFonts w:cstheme="minorHAnsi"/>
        </w:rPr>
        <w:t xml:space="preserve">  All students, faculty, or staff that conduct a research project </w:t>
      </w:r>
    </w:p>
    <w:p w14:paraId="64FBA5AD" w14:textId="77777777" w:rsidR="00564EF3" w:rsidRPr="00C04DD7" w:rsidRDefault="00564EF3" w:rsidP="00564EF3">
      <w:pPr>
        <w:spacing w:after="0" w:line="240" w:lineRule="auto"/>
        <w:rPr>
          <w:rFonts w:cstheme="minorHAnsi"/>
          <w:b/>
          <w:bCs/>
        </w:rPr>
      </w:pPr>
      <w:r w:rsidRPr="00C04DD7">
        <w:rPr>
          <w:rFonts w:cstheme="minorHAnsi"/>
          <w:b/>
          <w:bCs/>
        </w:rPr>
        <w:t>Stage: Planning</w:t>
      </w:r>
    </w:p>
    <w:p w14:paraId="250FC540" w14:textId="77777777" w:rsidR="00564EF3" w:rsidRPr="00C04DD7" w:rsidRDefault="00564EF3" w:rsidP="00564EF3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W w:w="11520" w:type="dxa"/>
        <w:tblInd w:w="-1175" w:type="dxa"/>
        <w:tblLook w:val="04A0" w:firstRow="1" w:lastRow="0" w:firstColumn="1" w:lastColumn="0" w:noHBand="0" w:noVBand="1"/>
      </w:tblPr>
      <w:tblGrid>
        <w:gridCol w:w="3060"/>
        <w:gridCol w:w="4680"/>
        <w:gridCol w:w="3780"/>
      </w:tblGrid>
      <w:tr w:rsidR="00564EF3" w:rsidRPr="00C04DD7" w14:paraId="32C95B40" w14:textId="77777777" w:rsidTr="00564EF3">
        <w:tc>
          <w:tcPr>
            <w:tcW w:w="3060" w:type="dxa"/>
            <w:shd w:val="clear" w:color="auto" w:fill="D9D9D9" w:themeFill="background1" w:themeFillShade="D9"/>
          </w:tcPr>
          <w:p w14:paraId="690EF533" w14:textId="77777777" w:rsidR="00564EF3" w:rsidRPr="00C04DD7" w:rsidRDefault="00564EF3" w:rsidP="005A1A6A">
            <w:pPr>
              <w:jc w:val="center"/>
              <w:rPr>
                <w:rFonts w:cstheme="minorHAnsi"/>
                <w:b/>
                <w:bCs/>
              </w:rPr>
            </w:pPr>
            <w:r w:rsidRPr="00C04DD7">
              <w:rPr>
                <w:rFonts w:cstheme="minorHAnsi"/>
                <w:b/>
                <w:bCs/>
              </w:rPr>
              <w:t>Focus areas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14:paraId="7DE19445" w14:textId="77777777" w:rsidR="00564EF3" w:rsidRPr="00C04DD7" w:rsidRDefault="00564EF3" w:rsidP="005A1A6A">
            <w:pPr>
              <w:jc w:val="center"/>
              <w:rPr>
                <w:rFonts w:cstheme="minorHAnsi"/>
                <w:b/>
                <w:bCs/>
              </w:rPr>
            </w:pPr>
            <w:r w:rsidRPr="00C04DD7">
              <w:rPr>
                <w:rFonts w:cstheme="minorHAnsi"/>
                <w:b/>
                <w:bCs/>
              </w:rPr>
              <w:t>Key steps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520206BD" w14:textId="6A847FBA" w:rsidR="00564EF3" w:rsidRPr="00C04DD7" w:rsidRDefault="00564EF3" w:rsidP="005A1A6A">
            <w:pPr>
              <w:jc w:val="center"/>
              <w:rPr>
                <w:rFonts w:cstheme="minorHAnsi"/>
                <w:b/>
                <w:bCs/>
              </w:rPr>
            </w:pPr>
            <w:r w:rsidRPr="00C04DD7">
              <w:rPr>
                <w:rFonts w:cstheme="minorHAnsi"/>
                <w:b/>
                <w:bCs/>
              </w:rPr>
              <w:t>Reference points</w:t>
            </w:r>
            <w:r>
              <w:rPr>
                <w:rFonts w:cstheme="minorHAnsi"/>
                <w:b/>
                <w:bCs/>
              </w:rPr>
              <w:t xml:space="preserve"> </w:t>
            </w:r>
            <w:hyperlink r:id="rId5" w:history="1">
              <w:r w:rsidRPr="00564EF3">
                <w:rPr>
                  <w:rStyle w:val="Hyperlink"/>
                  <w:rFonts w:cstheme="minorHAnsi"/>
                  <w:b/>
                  <w:bCs/>
                </w:rPr>
                <w:t>"The Guide"</w:t>
              </w:r>
            </w:hyperlink>
          </w:p>
        </w:tc>
      </w:tr>
      <w:tr w:rsidR="00564EF3" w:rsidRPr="00C04DD7" w14:paraId="63D655B3" w14:textId="77777777" w:rsidTr="00564EF3">
        <w:tc>
          <w:tcPr>
            <w:tcW w:w="3060" w:type="dxa"/>
          </w:tcPr>
          <w:p w14:paraId="71BE70E0" w14:textId="77777777" w:rsidR="00564EF3" w:rsidRPr="00C04DD7" w:rsidRDefault="00564EF3" w:rsidP="005A1A6A">
            <w:pPr>
              <w:rPr>
                <w:rFonts w:cstheme="minorHAnsi"/>
              </w:rPr>
            </w:pPr>
            <w:r w:rsidRPr="00C04DD7">
              <w:rPr>
                <w:rFonts w:cstheme="minorHAnsi"/>
              </w:rPr>
              <w:t>Create, refer to, or update a knowledge transfer file</w:t>
            </w:r>
          </w:p>
        </w:tc>
        <w:tc>
          <w:tcPr>
            <w:tcW w:w="4680" w:type="dxa"/>
          </w:tcPr>
          <w:p w14:paraId="31FD3E48" w14:textId="16440857" w:rsidR="00564EF3" w:rsidRPr="00C04DD7" w:rsidRDefault="00564EF3" w:rsidP="005A1A6A">
            <w:pPr>
              <w:rPr>
                <w:rFonts w:cstheme="minorHAnsi"/>
              </w:rPr>
            </w:pPr>
            <w:r w:rsidRPr="00C04DD7">
              <w:rPr>
                <w:rFonts w:ascii="Segoe UI Symbol" w:eastAsia="MS Gothic" w:hAnsi="Segoe UI Symbol" w:cs="Segoe UI Symbol"/>
              </w:rPr>
              <w:t>☐</w:t>
            </w:r>
            <w:r w:rsidRPr="00C04DD7">
              <w:rPr>
                <w:rFonts w:cstheme="minorHAnsi"/>
              </w:rPr>
              <w:t xml:space="preserve"> Create a descriptive </w:t>
            </w:r>
            <w:r w:rsidRPr="00C04DD7">
              <w:rPr>
                <w:rFonts w:cstheme="minorHAnsi"/>
                <w:i/>
                <w:iCs/>
              </w:rPr>
              <w:t>Knowledge Transfer File</w:t>
            </w:r>
            <w:r w:rsidRPr="00C04DD7">
              <w:rPr>
                <w:rFonts w:cstheme="minorHAnsi"/>
              </w:rPr>
              <w:t xml:space="preserve"> with relevant metadata. </w:t>
            </w:r>
          </w:p>
          <w:p w14:paraId="5B4B2234" w14:textId="77777777" w:rsidR="00564EF3" w:rsidRPr="00C04DD7" w:rsidRDefault="00564EF3" w:rsidP="00564EF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04DD7">
              <w:rPr>
                <w:rFonts w:cstheme="minorHAnsi"/>
              </w:rPr>
              <w:t xml:space="preserve">Include in the </w:t>
            </w:r>
            <w:r w:rsidRPr="00C04DD7">
              <w:rPr>
                <w:rFonts w:cstheme="minorHAnsi"/>
                <w:i/>
                <w:iCs/>
              </w:rPr>
              <w:t>Knowledge Transfer File</w:t>
            </w:r>
            <w:r w:rsidRPr="00C04DD7">
              <w:rPr>
                <w:rFonts w:cstheme="minorHAnsi"/>
              </w:rPr>
              <w:t xml:space="preserve"> the entity responsible for future maintenance of the data</w:t>
            </w:r>
          </w:p>
        </w:tc>
        <w:tc>
          <w:tcPr>
            <w:tcW w:w="3780" w:type="dxa"/>
          </w:tcPr>
          <w:p w14:paraId="2E6588EA" w14:textId="45381CB6" w:rsidR="00564EF3" w:rsidRPr="00564EF3" w:rsidRDefault="00564EF3" w:rsidP="00564EF3">
            <w:pPr>
              <w:pStyle w:val="ListParagraph"/>
              <w:numPr>
                <w:ilvl w:val="0"/>
                <w:numId w:val="2"/>
              </w:numPr>
              <w:ind w:left="346"/>
              <w:rPr>
                <w:rFonts w:cstheme="minorHAnsi"/>
              </w:rPr>
            </w:pPr>
            <w:r w:rsidRPr="00564EF3">
              <w:rPr>
                <w:rFonts w:cstheme="minorHAnsi"/>
              </w:rPr>
              <w:t>13.2.8 Knowledge transfer form</w:t>
            </w:r>
          </w:p>
          <w:p w14:paraId="6F8BAD61" w14:textId="146D7334" w:rsidR="00564EF3" w:rsidRPr="00564EF3" w:rsidRDefault="00564EF3" w:rsidP="00564EF3">
            <w:pPr>
              <w:pStyle w:val="ListParagraph"/>
              <w:numPr>
                <w:ilvl w:val="0"/>
                <w:numId w:val="2"/>
              </w:numPr>
              <w:ind w:left="346"/>
              <w:rPr>
                <w:rFonts w:cstheme="minorHAnsi"/>
              </w:rPr>
            </w:pPr>
            <w:r w:rsidRPr="00564EF3">
              <w:rPr>
                <w:rFonts w:cstheme="minorHAnsi"/>
              </w:rPr>
              <w:t>10 ReadMe File Checklist</w:t>
            </w:r>
          </w:p>
          <w:p w14:paraId="45E95194" w14:textId="49232D4A" w:rsidR="00564EF3" w:rsidRPr="00564EF3" w:rsidRDefault="00564EF3" w:rsidP="00564EF3">
            <w:pPr>
              <w:pStyle w:val="ListParagraph"/>
              <w:numPr>
                <w:ilvl w:val="0"/>
                <w:numId w:val="2"/>
              </w:numPr>
              <w:ind w:left="346"/>
              <w:rPr>
                <w:rFonts w:cstheme="minorHAnsi"/>
              </w:rPr>
            </w:pPr>
            <w:r w:rsidRPr="00564EF3">
              <w:rPr>
                <w:rFonts w:cstheme="minorHAnsi"/>
              </w:rPr>
              <w:t>9 File Naming Checklist</w:t>
            </w:r>
          </w:p>
          <w:p w14:paraId="658D5256" w14:textId="6CC17F76" w:rsidR="00564EF3" w:rsidRPr="00564EF3" w:rsidRDefault="00564EF3" w:rsidP="00564EF3">
            <w:pPr>
              <w:pStyle w:val="ListParagraph"/>
              <w:numPr>
                <w:ilvl w:val="0"/>
                <w:numId w:val="2"/>
              </w:numPr>
              <w:ind w:left="346"/>
              <w:rPr>
                <w:rFonts w:cstheme="minorHAnsi"/>
              </w:rPr>
            </w:pPr>
            <w:r w:rsidRPr="00564EF3">
              <w:rPr>
                <w:rFonts w:cstheme="minorHAnsi"/>
              </w:rPr>
              <w:t>13.2.5 Data Management Plan Tool (DMP Tool)</w:t>
            </w:r>
          </w:p>
          <w:p w14:paraId="5CA29260" w14:textId="01663F28" w:rsidR="00564EF3" w:rsidRPr="00564EF3" w:rsidRDefault="00564EF3" w:rsidP="00564EF3">
            <w:pPr>
              <w:pStyle w:val="ListParagraph"/>
              <w:ind w:left="346"/>
              <w:rPr>
                <w:rFonts w:cstheme="minorHAnsi"/>
              </w:rPr>
            </w:pPr>
            <w:r w:rsidRPr="00564EF3">
              <w:rPr>
                <w:rFonts w:cstheme="minorHAnsi"/>
              </w:rPr>
              <w:t xml:space="preserve"> </w:t>
            </w:r>
          </w:p>
        </w:tc>
      </w:tr>
      <w:tr w:rsidR="00564EF3" w:rsidRPr="00C04DD7" w14:paraId="60BFECE6" w14:textId="77777777" w:rsidTr="00564EF3">
        <w:tc>
          <w:tcPr>
            <w:tcW w:w="3060" w:type="dxa"/>
          </w:tcPr>
          <w:p w14:paraId="30A2924A" w14:textId="77777777" w:rsidR="00564EF3" w:rsidRPr="00C04DD7" w:rsidRDefault="00564EF3" w:rsidP="005A1A6A">
            <w:pPr>
              <w:rPr>
                <w:rFonts w:cstheme="minorHAnsi"/>
              </w:rPr>
            </w:pPr>
            <w:r w:rsidRPr="00C04DD7">
              <w:rPr>
                <w:rFonts w:cstheme="minorHAnsi"/>
              </w:rPr>
              <w:t>Comply with institutional, departmental, and lab policies and procedures related to data retention</w:t>
            </w:r>
          </w:p>
        </w:tc>
        <w:tc>
          <w:tcPr>
            <w:tcW w:w="4680" w:type="dxa"/>
          </w:tcPr>
          <w:p w14:paraId="67D2E7B0" w14:textId="77777777" w:rsidR="00564EF3" w:rsidRPr="00C04DD7" w:rsidRDefault="006B0272" w:rsidP="005A1A6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2680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EF3" w:rsidRPr="00C04DD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64EF3" w:rsidRPr="00C04DD7">
              <w:rPr>
                <w:rFonts w:asciiTheme="minorHAnsi" w:hAnsiTheme="minorHAnsi" w:cstheme="minorHAnsi"/>
                <w:sz w:val="22"/>
                <w:szCs w:val="22"/>
              </w:rPr>
              <w:t xml:space="preserve"> Determine the length of time the data produced must be retained </w:t>
            </w:r>
          </w:p>
        </w:tc>
        <w:tc>
          <w:tcPr>
            <w:tcW w:w="3780" w:type="dxa"/>
          </w:tcPr>
          <w:p w14:paraId="4E675B64" w14:textId="384B8804" w:rsidR="00564EF3" w:rsidRPr="00564EF3" w:rsidRDefault="00564EF3" w:rsidP="00564EF3">
            <w:pPr>
              <w:pStyle w:val="ListParagraph"/>
              <w:numPr>
                <w:ilvl w:val="0"/>
                <w:numId w:val="3"/>
              </w:numPr>
              <w:ind w:left="346"/>
              <w:rPr>
                <w:rFonts w:cstheme="minorHAnsi"/>
              </w:rPr>
            </w:pPr>
            <w:r w:rsidRPr="00564EF3">
              <w:rPr>
                <w:rFonts w:cstheme="minorHAnsi"/>
              </w:rPr>
              <w:t>3.10.1 Data retention types</w:t>
            </w:r>
          </w:p>
          <w:p w14:paraId="210F3DBB" w14:textId="44ADE3AF" w:rsidR="00564EF3" w:rsidRPr="00564EF3" w:rsidRDefault="00564EF3" w:rsidP="00564EF3">
            <w:pPr>
              <w:ind w:left="-14"/>
              <w:rPr>
                <w:rFonts w:cstheme="minorHAnsi"/>
              </w:rPr>
            </w:pPr>
          </w:p>
        </w:tc>
      </w:tr>
    </w:tbl>
    <w:p w14:paraId="3DF015B6" w14:textId="77777777" w:rsidR="00564EF3" w:rsidRPr="00C04DD7" w:rsidRDefault="00564EF3" w:rsidP="00564EF3">
      <w:pPr>
        <w:rPr>
          <w:rFonts w:cstheme="minorHAnsi"/>
        </w:rPr>
      </w:pPr>
    </w:p>
    <w:p w14:paraId="3E7DBF02" w14:textId="77777777" w:rsidR="00564EF3" w:rsidRPr="00C04DD7" w:rsidRDefault="00564EF3" w:rsidP="00564EF3">
      <w:pPr>
        <w:spacing w:after="0" w:line="240" w:lineRule="auto"/>
        <w:rPr>
          <w:rFonts w:cstheme="minorHAnsi"/>
          <w:b/>
          <w:bCs/>
        </w:rPr>
      </w:pPr>
      <w:r w:rsidRPr="00C04DD7">
        <w:rPr>
          <w:rFonts w:cstheme="minorHAnsi"/>
          <w:b/>
          <w:bCs/>
        </w:rPr>
        <w:t>Stage: Storage</w:t>
      </w:r>
    </w:p>
    <w:p w14:paraId="79158C09" w14:textId="77777777" w:rsidR="00564EF3" w:rsidRPr="00C04DD7" w:rsidRDefault="00564EF3" w:rsidP="00564EF3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W w:w="11520" w:type="dxa"/>
        <w:tblInd w:w="-1175" w:type="dxa"/>
        <w:tblLook w:val="04A0" w:firstRow="1" w:lastRow="0" w:firstColumn="1" w:lastColumn="0" w:noHBand="0" w:noVBand="1"/>
      </w:tblPr>
      <w:tblGrid>
        <w:gridCol w:w="3060"/>
        <w:gridCol w:w="4680"/>
        <w:gridCol w:w="3780"/>
      </w:tblGrid>
      <w:tr w:rsidR="00564EF3" w:rsidRPr="00C04DD7" w14:paraId="00E5224C" w14:textId="77777777" w:rsidTr="00564EF3">
        <w:tc>
          <w:tcPr>
            <w:tcW w:w="3060" w:type="dxa"/>
            <w:shd w:val="clear" w:color="auto" w:fill="D9D9D9" w:themeFill="background1" w:themeFillShade="D9"/>
          </w:tcPr>
          <w:p w14:paraId="4AAA2D14" w14:textId="77777777" w:rsidR="00564EF3" w:rsidRPr="00C04DD7" w:rsidRDefault="00564EF3" w:rsidP="005A1A6A">
            <w:pPr>
              <w:jc w:val="center"/>
              <w:rPr>
                <w:rFonts w:cstheme="minorHAnsi"/>
                <w:b/>
                <w:bCs/>
              </w:rPr>
            </w:pPr>
            <w:r w:rsidRPr="00C04DD7">
              <w:rPr>
                <w:rFonts w:cstheme="minorHAnsi"/>
                <w:b/>
                <w:bCs/>
              </w:rPr>
              <w:t>Focus areas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14:paraId="7D90432F" w14:textId="77777777" w:rsidR="00564EF3" w:rsidRPr="00C04DD7" w:rsidRDefault="00564EF3" w:rsidP="005A1A6A">
            <w:pPr>
              <w:jc w:val="center"/>
              <w:rPr>
                <w:rFonts w:cstheme="minorHAnsi"/>
                <w:b/>
                <w:bCs/>
              </w:rPr>
            </w:pPr>
            <w:r w:rsidRPr="00C04DD7">
              <w:rPr>
                <w:rFonts w:cstheme="minorHAnsi"/>
                <w:b/>
                <w:bCs/>
              </w:rPr>
              <w:t>Key steps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226E69FF" w14:textId="4CB931CA" w:rsidR="00564EF3" w:rsidRPr="00C04DD7" w:rsidRDefault="00564EF3" w:rsidP="005A1A6A">
            <w:pPr>
              <w:jc w:val="center"/>
              <w:rPr>
                <w:rFonts w:cstheme="minorHAnsi"/>
                <w:b/>
                <w:bCs/>
              </w:rPr>
            </w:pPr>
            <w:r w:rsidRPr="00C04DD7">
              <w:rPr>
                <w:rFonts w:cstheme="minorHAnsi"/>
                <w:b/>
                <w:bCs/>
              </w:rPr>
              <w:t>Reference points</w:t>
            </w:r>
            <w:r>
              <w:rPr>
                <w:rFonts w:cstheme="minorHAnsi"/>
                <w:b/>
                <w:bCs/>
              </w:rPr>
              <w:t xml:space="preserve"> </w:t>
            </w:r>
            <w:hyperlink r:id="rId6" w:history="1">
              <w:r w:rsidRPr="00564EF3">
                <w:rPr>
                  <w:rStyle w:val="Hyperlink"/>
                  <w:rFonts w:cstheme="minorHAnsi"/>
                  <w:b/>
                  <w:bCs/>
                </w:rPr>
                <w:t>"The Guide"</w:t>
              </w:r>
            </w:hyperlink>
          </w:p>
        </w:tc>
      </w:tr>
      <w:tr w:rsidR="00564EF3" w:rsidRPr="00C04DD7" w14:paraId="511F3ACA" w14:textId="77777777" w:rsidTr="00564EF3">
        <w:tc>
          <w:tcPr>
            <w:tcW w:w="3060" w:type="dxa"/>
          </w:tcPr>
          <w:p w14:paraId="71617C19" w14:textId="77777777" w:rsidR="00564EF3" w:rsidRPr="00C04DD7" w:rsidRDefault="00564EF3" w:rsidP="005A1A6A">
            <w:pPr>
              <w:rPr>
                <w:rFonts w:cstheme="minorHAnsi"/>
              </w:rPr>
            </w:pPr>
            <w:r w:rsidRPr="00C04DD7">
              <w:rPr>
                <w:rFonts w:cstheme="minorHAnsi"/>
              </w:rPr>
              <w:t>Review and organize the data</w:t>
            </w:r>
          </w:p>
        </w:tc>
        <w:tc>
          <w:tcPr>
            <w:tcW w:w="4680" w:type="dxa"/>
          </w:tcPr>
          <w:p w14:paraId="43E2B7A8" w14:textId="77777777" w:rsidR="00564EF3" w:rsidRPr="00C04DD7" w:rsidRDefault="006B0272" w:rsidP="005A1A6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61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EF3" w:rsidRPr="00C04D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64EF3" w:rsidRPr="00C04DD7">
              <w:rPr>
                <w:rFonts w:cstheme="minorHAnsi"/>
              </w:rPr>
              <w:t xml:space="preserve"> Review existing lab and departmental data storage proposals.</w:t>
            </w:r>
          </w:p>
        </w:tc>
        <w:tc>
          <w:tcPr>
            <w:tcW w:w="3780" w:type="dxa"/>
          </w:tcPr>
          <w:p w14:paraId="6BAC6EB0" w14:textId="4466F254" w:rsidR="00564EF3" w:rsidRPr="00564EF3" w:rsidRDefault="00564EF3" w:rsidP="00564EF3">
            <w:pPr>
              <w:pStyle w:val="ListParagraph"/>
              <w:numPr>
                <w:ilvl w:val="0"/>
                <w:numId w:val="2"/>
              </w:numPr>
              <w:ind w:left="346"/>
              <w:rPr>
                <w:rFonts w:cstheme="minorHAnsi"/>
                <w:color w:val="2E74B5" w:themeColor="accent5" w:themeShade="BF"/>
              </w:rPr>
            </w:pPr>
            <w:r w:rsidRPr="00564EF3">
              <w:rPr>
                <w:rFonts w:cstheme="minorHAnsi"/>
              </w:rPr>
              <w:t xml:space="preserve">Phase 4: store and manage </w:t>
            </w:r>
          </w:p>
        </w:tc>
      </w:tr>
      <w:tr w:rsidR="00564EF3" w:rsidRPr="00C04DD7" w14:paraId="4057ACD0" w14:textId="77777777" w:rsidTr="00564EF3">
        <w:tc>
          <w:tcPr>
            <w:tcW w:w="3060" w:type="dxa"/>
          </w:tcPr>
          <w:p w14:paraId="361F441B" w14:textId="77777777" w:rsidR="00564EF3" w:rsidRPr="00C04DD7" w:rsidRDefault="00564EF3" w:rsidP="005A1A6A">
            <w:pPr>
              <w:rPr>
                <w:rFonts w:cstheme="minorHAnsi"/>
              </w:rPr>
            </w:pPr>
          </w:p>
        </w:tc>
        <w:tc>
          <w:tcPr>
            <w:tcW w:w="4680" w:type="dxa"/>
          </w:tcPr>
          <w:p w14:paraId="688488C9" w14:textId="77777777" w:rsidR="00564EF3" w:rsidRPr="00C04DD7" w:rsidRDefault="006B0272" w:rsidP="005A1A6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2914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EF3" w:rsidRPr="00C04DD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64EF3" w:rsidRPr="00C04DD7">
              <w:rPr>
                <w:rFonts w:asciiTheme="minorHAnsi" w:hAnsiTheme="minorHAnsi" w:cstheme="minorHAnsi"/>
                <w:sz w:val="22"/>
                <w:szCs w:val="22"/>
              </w:rPr>
              <w:t xml:space="preserve"> Review and organize data in collaborative folders so they are easily accessible to colleagues. </w:t>
            </w:r>
          </w:p>
        </w:tc>
        <w:tc>
          <w:tcPr>
            <w:tcW w:w="3780" w:type="dxa"/>
          </w:tcPr>
          <w:p w14:paraId="3F808413" w14:textId="77777777" w:rsidR="00564EF3" w:rsidRPr="00C04DD7" w:rsidRDefault="00564EF3" w:rsidP="005A1A6A">
            <w:pPr>
              <w:pStyle w:val="ListParagraph"/>
              <w:ind w:left="346"/>
              <w:rPr>
                <w:rFonts w:cstheme="minorHAnsi"/>
                <w:color w:val="2E74B5" w:themeColor="accent5" w:themeShade="BF"/>
                <w:u w:val="single"/>
              </w:rPr>
            </w:pPr>
          </w:p>
        </w:tc>
      </w:tr>
      <w:tr w:rsidR="00564EF3" w:rsidRPr="00C04DD7" w14:paraId="2500DA42" w14:textId="77777777" w:rsidTr="00564EF3">
        <w:tc>
          <w:tcPr>
            <w:tcW w:w="3060" w:type="dxa"/>
          </w:tcPr>
          <w:p w14:paraId="7E8D6E37" w14:textId="77777777" w:rsidR="00564EF3" w:rsidRPr="00C04DD7" w:rsidRDefault="00564EF3" w:rsidP="005A1A6A">
            <w:pPr>
              <w:rPr>
                <w:rFonts w:cstheme="minorHAnsi"/>
              </w:rPr>
            </w:pPr>
          </w:p>
        </w:tc>
        <w:tc>
          <w:tcPr>
            <w:tcW w:w="4680" w:type="dxa"/>
          </w:tcPr>
          <w:p w14:paraId="12CA3F33" w14:textId="77777777" w:rsidR="00564EF3" w:rsidRPr="00C04DD7" w:rsidRDefault="006B0272" w:rsidP="005A1A6A">
            <w:pPr>
              <w:pStyle w:val="Default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6956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EF3" w:rsidRPr="00C04DD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64EF3" w:rsidRPr="00C04DD7">
              <w:rPr>
                <w:rFonts w:asciiTheme="minorHAnsi" w:hAnsiTheme="minorHAnsi" w:cstheme="minorHAnsi"/>
                <w:sz w:val="22"/>
                <w:szCs w:val="22"/>
              </w:rPr>
              <w:t xml:space="preserve"> Create and/or update the ReadMe documents for each distinct dataset.</w:t>
            </w:r>
          </w:p>
        </w:tc>
        <w:tc>
          <w:tcPr>
            <w:tcW w:w="3780" w:type="dxa"/>
          </w:tcPr>
          <w:p w14:paraId="011EDF5C" w14:textId="77777777" w:rsidR="00564EF3" w:rsidRPr="00564EF3" w:rsidRDefault="00564EF3" w:rsidP="00564EF3">
            <w:pPr>
              <w:pStyle w:val="ListParagraph"/>
              <w:numPr>
                <w:ilvl w:val="0"/>
                <w:numId w:val="2"/>
              </w:numPr>
              <w:ind w:left="346"/>
              <w:rPr>
                <w:rFonts w:cstheme="minorHAnsi"/>
              </w:rPr>
            </w:pPr>
            <w:r w:rsidRPr="00564EF3">
              <w:rPr>
                <w:rFonts w:cstheme="minorHAnsi"/>
              </w:rPr>
              <w:t>10 ReadMe File Checklist</w:t>
            </w:r>
          </w:p>
          <w:p w14:paraId="0BA3C673" w14:textId="77777777" w:rsidR="00564EF3" w:rsidRPr="00C04DD7" w:rsidRDefault="00564EF3" w:rsidP="005A1A6A">
            <w:pPr>
              <w:pStyle w:val="ListParagraph"/>
              <w:ind w:left="346"/>
              <w:rPr>
                <w:rFonts w:cstheme="minorHAnsi"/>
                <w:color w:val="2E74B5" w:themeColor="accent5" w:themeShade="BF"/>
                <w:u w:val="single"/>
              </w:rPr>
            </w:pPr>
          </w:p>
        </w:tc>
      </w:tr>
      <w:tr w:rsidR="00564EF3" w:rsidRPr="00C04DD7" w14:paraId="068C7102" w14:textId="77777777" w:rsidTr="00564EF3">
        <w:tc>
          <w:tcPr>
            <w:tcW w:w="3060" w:type="dxa"/>
          </w:tcPr>
          <w:p w14:paraId="2CC1DD76" w14:textId="77777777" w:rsidR="00564EF3" w:rsidRPr="00C04DD7" w:rsidRDefault="00564EF3" w:rsidP="005A1A6A">
            <w:pPr>
              <w:rPr>
                <w:rFonts w:cstheme="minorHAnsi"/>
              </w:rPr>
            </w:pPr>
          </w:p>
        </w:tc>
        <w:tc>
          <w:tcPr>
            <w:tcW w:w="4680" w:type="dxa"/>
          </w:tcPr>
          <w:p w14:paraId="2459B649" w14:textId="77777777" w:rsidR="00564EF3" w:rsidRPr="00C04DD7" w:rsidRDefault="006B0272" w:rsidP="005A1A6A">
            <w:pPr>
              <w:pStyle w:val="Default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5443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EF3" w:rsidRPr="00C04DD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64EF3" w:rsidRPr="00C04DD7">
              <w:rPr>
                <w:rFonts w:asciiTheme="minorHAnsi" w:hAnsiTheme="minorHAnsi" w:cstheme="minorHAnsi"/>
                <w:sz w:val="22"/>
                <w:szCs w:val="22"/>
              </w:rPr>
              <w:t xml:space="preserve"> Document in the </w:t>
            </w:r>
            <w:r w:rsidR="00564EF3" w:rsidRPr="00C04DD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Knowledge Transfer File </w:t>
            </w:r>
            <w:r w:rsidR="00564EF3" w:rsidRPr="00C04DD7">
              <w:rPr>
                <w:rFonts w:asciiTheme="minorHAnsi" w:hAnsiTheme="minorHAnsi" w:cstheme="minorHAnsi"/>
                <w:sz w:val="22"/>
                <w:szCs w:val="22"/>
              </w:rPr>
              <w:t>the location of data related to the research.</w:t>
            </w:r>
          </w:p>
        </w:tc>
        <w:tc>
          <w:tcPr>
            <w:tcW w:w="3780" w:type="dxa"/>
          </w:tcPr>
          <w:p w14:paraId="6FD9E36E" w14:textId="3F096438" w:rsidR="00564EF3" w:rsidRPr="00564EF3" w:rsidRDefault="00564EF3" w:rsidP="00564EF3">
            <w:pPr>
              <w:pStyle w:val="ListParagraph"/>
              <w:numPr>
                <w:ilvl w:val="0"/>
                <w:numId w:val="2"/>
              </w:numPr>
              <w:ind w:left="346"/>
              <w:rPr>
                <w:rFonts w:cstheme="minorHAnsi"/>
              </w:rPr>
            </w:pPr>
            <w:r w:rsidRPr="00564EF3">
              <w:rPr>
                <w:rFonts w:cstheme="minorHAnsi"/>
              </w:rPr>
              <w:t>3.10.1 Data retention types</w:t>
            </w:r>
          </w:p>
          <w:p w14:paraId="20B2CDC3" w14:textId="66569567" w:rsidR="00564EF3" w:rsidRPr="00564EF3" w:rsidRDefault="00564EF3" w:rsidP="00564EF3">
            <w:pPr>
              <w:pStyle w:val="ListParagraph"/>
              <w:ind w:left="346"/>
              <w:rPr>
                <w:rFonts w:cstheme="minorHAnsi"/>
              </w:rPr>
            </w:pPr>
          </w:p>
        </w:tc>
      </w:tr>
      <w:tr w:rsidR="00564EF3" w:rsidRPr="00C04DD7" w14:paraId="6A59DA64" w14:textId="77777777" w:rsidTr="00564EF3">
        <w:tc>
          <w:tcPr>
            <w:tcW w:w="3060" w:type="dxa"/>
          </w:tcPr>
          <w:p w14:paraId="54D811EC" w14:textId="77777777" w:rsidR="00564EF3" w:rsidRPr="00C04DD7" w:rsidRDefault="00564EF3" w:rsidP="005A1A6A">
            <w:pPr>
              <w:rPr>
                <w:rFonts w:cstheme="minorHAnsi"/>
              </w:rPr>
            </w:pPr>
            <w:r w:rsidRPr="00C04DD7">
              <w:rPr>
                <w:rFonts w:cstheme="minorHAnsi"/>
              </w:rPr>
              <w:t>Transfer access permissions for collaborative data to appropriate lab members or colleagues</w:t>
            </w:r>
          </w:p>
        </w:tc>
        <w:tc>
          <w:tcPr>
            <w:tcW w:w="4680" w:type="dxa"/>
          </w:tcPr>
          <w:p w14:paraId="00346D6B" w14:textId="77777777" w:rsidR="00564EF3" w:rsidRPr="00C04DD7" w:rsidRDefault="006B0272" w:rsidP="005A1A6A">
            <w:pPr>
              <w:pStyle w:val="Default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2711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EF3" w:rsidRPr="00C04DD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64EF3" w:rsidRPr="00C04DD7">
              <w:rPr>
                <w:rFonts w:asciiTheme="minorHAnsi" w:hAnsiTheme="minorHAnsi" w:cstheme="minorHAnsi"/>
                <w:sz w:val="22"/>
                <w:szCs w:val="22"/>
              </w:rPr>
              <w:t xml:space="preserve"> Transfer file folder and webpage/website ownership, as appropriate.</w:t>
            </w:r>
          </w:p>
        </w:tc>
        <w:tc>
          <w:tcPr>
            <w:tcW w:w="3780" w:type="dxa"/>
          </w:tcPr>
          <w:p w14:paraId="1B9ED014" w14:textId="36FE8269" w:rsidR="00564EF3" w:rsidRPr="00564EF3" w:rsidRDefault="00564EF3" w:rsidP="00564EF3">
            <w:pPr>
              <w:pStyle w:val="ListParagraph"/>
              <w:numPr>
                <w:ilvl w:val="0"/>
                <w:numId w:val="2"/>
              </w:numPr>
              <w:ind w:left="346"/>
              <w:rPr>
                <w:rFonts w:cstheme="minorHAnsi"/>
              </w:rPr>
            </w:pPr>
            <w:r w:rsidRPr="00564EF3">
              <w:rPr>
                <w:rFonts w:cstheme="minorHAnsi"/>
              </w:rPr>
              <w:t>Phase 7: access and reuse</w:t>
            </w:r>
          </w:p>
          <w:p w14:paraId="76565DD0" w14:textId="1BAD02D8" w:rsidR="00564EF3" w:rsidRPr="00564EF3" w:rsidRDefault="00564EF3" w:rsidP="00564EF3">
            <w:pPr>
              <w:rPr>
                <w:rFonts w:cstheme="minorHAnsi"/>
              </w:rPr>
            </w:pPr>
            <w:r w:rsidRPr="00564EF3">
              <w:rPr>
                <w:rFonts w:cstheme="minorHAnsi"/>
              </w:rPr>
              <w:fldChar w:fldCharType="begin"/>
            </w:r>
            <w:r w:rsidRPr="00564EF3">
              <w:rPr>
                <w:rFonts w:cstheme="minorHAnsi"/>
              </w:rPr>
              <w:instrText xml:space="preserve"> REF _Ref87597307 \h  \* MERGEFORMAT </w:instrText>
            </w:r>
            <w:r w:rsidRPr="00564EF3">
              <w:rPr>
                <w:rFonts w:cstheme="minorHAnsi"/>
              </w:rPr>
            </w:r>
            <w:r w:rsidRPr="00564EF3">
              <w:rPr>
                <w:rFonts w:cstheme="minorHAnsi"/>
              </w:rPr>
              <w:fldChar w:fldCharType="end"/>
            </w:r>
          </w:p>
        </w:tc>
      </w:tr>
      <w:tr w:rsidR="00564EF3" w:rsidRPr="00C04DD7" w14:paraId="7641DD9B" w14:textId="77777777" w:rsidTr="00564EF3">
        <w:tc>
          <w:tcPr>
            <w:tcW w:w="3060" w:type="dxa"/>
          </w:tcPr>
          <w:p w14:paraId="141C10DD" w14:textId="77777777" w:rsidR="00564EF3" w:rsidRPr="00C04DD7" w:rsidRDefault="00564EF3" w:rsidP="005A1A6A">
            <w:pPr>
              <w:rPr>
                <w:rFonts w:cstheme="minorHAnsi"/>
              </w:rPr>
            </w:pPr>
            <w:r w:rsidRPr="00C04DD7">
              <w:rPr>
                <w:rFonts w:cstheme="minorHAnsi"/>
              </w:rPr>
              <w:t>Identify data for migration to long term storage</w:t>
            </w:r>
          </w:p>
        </w:tc>
        <w:tc>
          <w:tcPr>
            <w:tcW w:w="4680" w:type="dxa"/>
          </w:tcPr>
          <w:p w14:paraId="13BF9C4B" w14:textId="77777777" w:rsidR="00564EF3" w:rsidRPr="00C04DD7" w:rsidRDefault="006B0272" w:rsidP="005A1A6A">
            <w:pPr>
              <w:pStyle w:val="Default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1332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EF3" w:rsidRPr="00C04DD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64EF3" w:rsidRPr="00C04DD7">
              <w:rPr>
                <w:rFonts w:asciiTheme="minorHAnsi" w:hAnsiTheme="minorHAnsi" w:cstheme="minorHAnsi"/>
                <w:sz w:val="22"/>
                <w:szCs w:val="22"/>
              </w:rPr>
              <w:t xml:space="preserve"> Review data and data storage guidelines to determine if data needs to be stored in long term storage and store applicable support accordingly.  </w:t>
            </w:r>
          </w:p>
        </w:tc>
        <w:tc>
          <w:tcPr>
            <w:tcW w:w="3780" w:type="dxa"/>
          </w:tcPr>
          <w:p w14:paraId="1EC2D073" w14:textId="36561914" w:rsidR="00564EF3" w:rsidRPr="00564EF3" w:rsidRDefault="00564EF3" w:rsidP="00564EF3">
            <w:pPr>
              <w:pStyle w:val="ListParagraph"/>
              <w:numPr>
                <w:ilvl w:val="0"/>
                <w:numId w:val="2"/>
              </w:numPr>
              <w:ind w:left="346"/>
              <w:rPr>
                <w:rFonts w:cstheme="minorHAnsi"/>
              </w:rPr>
            </w:pPr>
            <w:r w:rsidRPr="00564EF3">
              <w:rPr>
                <w:rFonts w:cstheme="minorHAnsi"/>
              </w:rPr>
              <w:t>Phase 4: store and manage</w:t>
            </w:r>
          </w:p>
          <w:p w14:paraId="200CD90D" w14:textId="2ECA43B2" w:rsidR="00564EF3" w:rsidRPr="00564EF3" w:rsidRDefault="00564EF3" w:rsidP="00564EF3">
            <w:pPr>
              <w:pStyle w:val="ListParagraph"/>
              <w:numPr>
                <w:ilvl w:val="0"/>
                <w:numId w:val="2"/>
              </w:numPr>
              <w:ind w:left="346"/>
              <w:rPr>
                <w:rFonts w:cstheme="minorHAnsi"/>
              </w:rPr>
            </w:pPr>
            <w:r w:rsidRPr="00564EF3">
              <w:rPr>
                <w:rFonts w:cstheme="minorHAnsi"/>
              </w:rPr>
              <w:t>Phase 5: evaluate and archive</w:t>
            </w:r>
          </w:p>
          <w:p w14:paraId="5F2053F6" w14:textId="634693CD" w:rsidR="00564EF3" w:rsidRPr="00564EF3" w:rsidRDefault="00564EF3" w:rsidP="00564EF3">
            <w:pPr>
              <w:pStyle w:val="ListParagraph"/>
              <w:ind w:left="346"/>
              <w:rPr>
                <w:rFonts w:cstheme="minorHAnsi"/>
              </w:rPr>
            </w:pPr>
          </w:p>
        </w:tc>
      </w:tr>
      <w:tr w:rsidR="00564EF3" w:rsidRPr="00C04DD7" w14:paraId="2D2823CC" w14:textId="77777777" w:rsidTr="00564EF3">
        <w:tc>
          <w:tcPr>
            <w:tcW w:w="3060" w:type="dxa"/>
          </w:tcPr>
          <w:p w14:paraId="57DF69F6" w14:textId="77777777" w:rsidR="00564EF3" w:rsidRPr="00C04DD7" w:rsidRDefault="00564EF3" w:rsidP="005A1A6A">
            <w:pPr>
              <w:rPr>
                <w:rFonts w:cstheme="minorHAnsi"/>
              </w:rPr>
            </w:pPr>
          </w:p>
        </w:tc>
        <w:tc>
          <w:tcPr>
            <w:tcW w:w="4680" w:type="dxa"/>
          </w:tcPr>
          <w:p w14:paraId="30F0D683" w14:textId="77777777" w:rsidR="00564EF3" w:rsidRPr="00C04DD7" w:rsidRDefault="006B0272" w:rsidP="005A1A6A">
            <w:pPr>
              <w:pStyle w:val="Default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7405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EF3" w:rsidRPr="00C04DD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64EF3" w:rsidRPr="00C04DD7">
              <w:rPr>
                <w:rFonts w:asciiTheme="minorHAnsi" w:hAnsiTheme="minorHAnsi" w:cstheme="minorHAnsi"/>
                <w:sz w:val="22"/>
                <w:szCs w:val="22"/>
              </w:rPr>
              <w:t xml:space="preserve"> Ensure data not moved to long term storage is properly backed-up to prevent data loss.</w:t>
            </w:r>
          </w:p>
        </w:tc>
        <w:tc>
          <w:tcPr>
            <w:tcW w:w="3780" w:type="dxa"/>
          </w:tcPr>
          <w:p w14:paraId="226238C2" w14:textId="28D59049" w:rsidR="00564EF3" w:rsidRPr="00564EF3" w:rsidRDefault="00564EF3" w:rsidP="00564EF3">
            <w:pPr>
              <w:pStyle w:val="ListParagraph"/>
              <w:numPr>
                <w:ilvl w:val="0"/>
                <w:numId w:val="2"/>
              </w:numPr>
              <w:ind w:left="346"/>
              <w:rPr>
                <w:rFonts w:cstheme="minorHAnsi"/>
              </w:rPr>
            </w:pPr>
            <w:r w:rsidRPr="00564EF3">
              <w:rPr>
                <w:rFonts w:cstheme="minorHAnsi"/>
              </w:rPr>
              <w:t>Phase 5: evaluate and archive</w:t>
            </w:r>
          </w:p>
        </w:tc>
      </w:tr>
      <w:tr w:rsidR="00564EF3" w:rsidRPr="00C04DD7" w14:paraId="30771153" w14:textId="77777777" w:rsidTr="00564EF3">
        <w:tc>
          <w:tcPr>
            <w:tcW w:w="3060" w:type="dxa"/>
          </w:tcPr>
          <w:p w14:paraId="77F22139" w14:textId="77777777" w:rsidR="00564EF3" w:rsidRPr="00C04DD7" w:rsidRDefault="00564EF3" w:rsidP="005A1A6A">
            <w:pPr>
              <w:rPr>
                <w:rFonts w:cstheme="minorHAnsi"/>
              </w:rPr>
            </w:pPr>
          </w:p>
        </w:tc>
        <w:tc>
          <w:tcPr>
            <w:tcW w:w="4680" w:type="dxa"/>
          </w:tcPr>
          <w:p w14:paraId="1EF178ED" w14:textId="77777777" w:rsidR="00564EF3" w:rsidRPr="00C04DD7" w:rsidRDefault="006B0272" w:rsidP="005A1A6A">
            <w:pPr>
              <w:pStyle w:val="Default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7450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EF3" w:rsidRPr="00C04DD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64EF3" w:rsidRPr="00C04DD7">
              <w:rPr>
                <w:rFonts w:asciiTheme="minorHAnsi" w:hAnsiTheme="minorHAnsi" w:cstheme="minorHAnsi"/>
                <w:sz w:val="22"/>
                <w:szCs w:val="22"/>
              </w:rPr>
              <w:t xml:space="preserve"> Document in the </w:t>
            </w:r>
            <w:r w:rsidR="00564EF3" w:rsidRPr="00C04DD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Knowledge Transfer File </w:t>
            </w:r>
            <w:r w:rsidR="00564EF3" w:rsidRPr="00C04DD7">
              <w:rPr>
                <w:rFonts w:asciiTheme="minorHAnsi" w:hAnsiTheme="minorHAnsi" w:cstheme="minorHAnsi"/>
                <w:sz w:val="22"/>
                <w:szCs w:val="22"/>
              </w:rPr>
              <w:t>the location of data related to the research.</w:t>
            </w:r>
          </w:p>
        </w:tc>
        <w:tc>
          <w:tcPr>
            <w:tcW w:w="3780" w:type="dxa"/>
          </w:tcPr>
          <w:p w14:paraId="24FE3580" w14:textId="7D15594F" w:rsidR="00564EF3" w:rsidRPr="00564EF3" w:rsidRDefault="00564EF3" w:rsidP="00564EF3">
            <w:pPr>
              <w:pStyle w:val="ListParagraph"/>
              <w:numPr>
                <w:ilvl w:val="0"/>
                <w:numId w:val="2"/>
              </w:numPr>
              <w:ind w:left="346"/>
              <w:rPr>
                <w:rFonts w:cstheme="minorHAnsi"/>
              </w:rPr>
            </w:pPr>
            <w:r w:rsidRPr="00564EF3">
              <w:rPr>
                <w:rFonts w:cstheme="minorHAnsi"/>
              </w:rPr>
              <w:t>13.2.8 Knowledge transfer form</w:t>
            </w:r>
          </w:p>
          <w:p w14:paraId="3FA66D8E" w14:textId="77777777" w:rsidR="00564EF3" w:rsidRPr="00564EF3" w:rsidRDefault="00564EF3" w:rsidP="005A1A6A">
            <w:pPr>
              <w:pStyle w:val="ListParagraph"/>
              <w:ind w:left="346"/>
              <w:rPr>
                <w:rFonts w:cstheme="minorHAnsi"/>
              </w:rPr>
            </w:pPr>
          </w:p>
          <w:p w14:paraId="6EC5AC7C" w14:textId="77777777" w:rsidR="00564EF3" w:rsidRPr="00564EF3" w:rsidRDefault="00564EF3" w:rsidP="005A1A6A">
            <w:pPr>
              <w:rPr>
                <w:rFonts w:cstheme="minorHAnsi"/>
              </w:rPr>
            </w:pPr>
          </w:p>
        </w:tc>
      </w:tr>
      <w:tr w:rsidR="00564EF3" w:rsidRPr="00C04DD7" w14:paraId="6E283029" w14:textId="77777777" w:rsidTr="00564EF3">
        <w:tc>
          <w:tcPr>
            <w:tcW w:w="3060" w:type="dxa"/>
          </w:tcPr>
          <w:p w14:paraId="62E075CA" w14:textId="77777777" w:rsidR="00564EF3" w:rsidRPr="00C04DD7" w:rsidRDefault="00564EF3" w:rsidP="005A1A6A">
            <w:pPr>
              <w:rPr>
                <w:rFonts w:cstheme="minorHAnsi"/>
              </w:rPr>
            </w:pPr>
            <w:r w:rsidRPr="00C04DD7">
              <w:rPr>
                <w:rFonts w:cstheme="minorHAnsi"/>
              </w:rPr>
              <w:t>Identify data for potential deletion</w:t>
            </w:r>
          </w:p>
        </w:tc>
        <w:tc>
          <w:tcPr>
            <w:tcW w:w="4680" w:type="dxa"/>
          </w:tcPr>
          <w:p w14:paraId="5813C203" w14:textId="77777777" w:rsidR="00564EF3" w:rsidRPr="00C04DD7" w:rsidRDefault="006B0272" w:rsidP="005A1A6A">
            <w:pPr>
              <w:pStyle w:val="Default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9177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EF3" w:rsidRPr="00C04DD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64EF3" w:rsidRPr="00C04DD7">
              <w:rPr>
                <w:rFonts w:asciiTheme="minorHAnsi" w:hAnsiTheme="minorHAnsi" w:cstheme="minorHAnsi"/>
                <w:sz w:val="22"/>
                <w:szCs w:val="22"/>
              </w:rPr>
              <w:t xml:space="preserve"> Determine and discuss with the PI the deletion of duplicate or dispensable data to help reduce lab or departmental lob storage.</w:t>
            </w:r>
          </w:p>
        </w:tc>
        <w:tc>
          <w:tcPr>
            <w:tcW w:w="3780" w:type="dxa"/>
          </w:tcPr>
          <w:p w14:paraId="2E5C3F89" w14:textId="77777777" w:rsidR="00564EF3" w:rsidRDefault="00564EF3" w:rsidP="00564EF3">
            <w:pPr>
              <w:pStyle w:val="ListParagraph"/>
              <w:numPr>
                <w:ilvl w:val="0"/>
                <w:numId w:val="2"/>
              </w:numPr>
              <w:ind w:left="346"/>
              <w:rPr>
                <w:rFonts w:cstheme="minorHAnsi"/>
              </w:rPr>
            </w:pPr>
            <w:r w:rsidRPr="00564EF3">
              <w:rPr>
                <w:rFonts w:cstheme="minorHAnsi"/>
              </w:rPr>
              <w:t>3.10.1 Data retention types</w:t>
            </w:r>
          </w:p>
          <w:p w14:paraId="681AFB51" w14:textId="0701589D" w:rsidR="00564EF3" w:rsidRPr="00564EF3" w:rsidRDefault="00564EF3" w:rsidP="00564EF3">
            <w:pPr>
              <w:pStyle w:val="ListParagraph"/>
              <w:numPr>
                <w:ilvl w:val="0"/>
                <w:numId w:val="2"/>
              </w:numPr>
              <w:ind w:left="346"/>
              <w:rPr>
                <w:rFonts w:cstheme="minorHAnsi"/>
              </w:rPr>
            </w:pPr>
            <w:r w:rsidRPr="00564EF3">
              <w:rPr>
                <w:rFonts w:cstheme="minorHAnsi"/>
              </w:rPr>
              <w:t>Phase 5: evaluate and archive</w:t>
            </w:r>
          </w:p>
        </w:tc>
      </w:tr>
      <w:tr w:rsidR="00564EF3" w:rsidRPr="00C04DD7" w14:paraId="78A8612E" w14:textId="77777777" w:rsidTr="00564EF3">
        <w:tc>
          <w:tcPr>
            <w:tcW w:w="3060" w:type="dxa"/>
          </w:tcPr>
          <w:p w14:paraId="16CC77A7" w14:textId="77777777" w:rsidR="00564EF3" w:rsidRPr="00C04DD7" w:rsidRDefault="00564EF3" w:rsidP="005A1A6A">
            <w:pPr>
              <w:rPr>
                <w:rFonts w:cstheme="minorHAnsi"/>
              </w:rPr>
            </w:pPr>
            <w:r w:rsidRPr="00C04DD7">
              <w:rPr>
                <w:rFonts w:cstheme="minorHAnsi"/>
              </w:rPr>
              <w:lastRenderedPageBreak/>
              <w:t>Ensure proper storage of and access to lab notebooks (physical or electronic)</w:t>
            </w:r>
          </w:p>
        </w:tc>
        <w:tc>
          <w:tcPr>
            <w:tcW w:w="4680" w:type="dxa"/>
          </w:tcPr>
          <w:p w14:paraId="3D1704BB" w14:textId="77777777" w:rsidR="00564EF3" w:rsidRPr="00C04DD7" w:rsidRDefault="006B0272" w:rsidP="005A1A6A">
            <w:pPr>
              <w:pStyle w:val="Default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7440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EF3" w:rsidRPr="00C04DD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64EF3" w:rsidRPr="00C04DD7">
              <w:rPr>
                <w:rFonts w:asciiTheme="minorHAnsi" w:hAnsiTheme="minorHAnsi" w:cstheme="minorHAnsi"/>
                <w:sz w:val="22"/>
                <w:szCs w:val="22"/>
              </w:rPr>
              <w:t xml:space="preserve"> Store the researcher’s lab notebook and other lab records according to lab protocol.</w:t>
            </w:r>
          </w:p>
        </w:tc>
        <w:tc>
          <w:tcPr>
            <w:tcW w:w="3780" w:type="dxa"/>
          </w:tcPr>
          <w:p w14:paraId="371D4337" w14:textId="6CD331FA" w:rsidR="00564EF3" w:rsidRPr="00564EF3" w:rsidRDefault="00564EF3" w:rsidP="00564EF3">
            <w:pPr>
              <w:pStyle w:val="ListParagraph"/>
              <w:numPr>
                <w:ilvl w:val="0"/>
                <w:numId w:val="2"/>
              </w:numPr>
              <w:ind w:left="346"/>
              <w:rPr>
                <w:rFonts w:cstheme="minorHAnsi"/>
              </w:rPr>
            </w:pPr>
            <w:r>
              <w:rPr>
                <w:rFonts w:cstheme="minorHAnsi"/>
              </w:rPr>
              <w:t>3.6.2 Lab Notebooks</w:t>
            </w:r>
            <w:r w:rsidRPr="00564EF3">
              <w:rPr>
                <w:rFonts w:cstheme="minorHAnsi"/>
              </w:rPr>
              <w:t xml:space="preserve"> </w:t>
            </w:r>
          </w:p>
        </w:tc>
      </w:tr>
      <w:tr w:rsidR="00564EF3" w:rsidRPr="00C04DD7" w14:paraId="235708DC" w14:textId="77777777" w:rsidTr="00564EF3">
        <w:tc>
          <w:tcPr>
            <w:tcW w:w="3060" w:type="dxa"/>
          </w:tcPr>
          <w:p w14:paraId="6EA5177F" w14:textId="77777777" w:rsidR="00564EF3" w:rsidRPr="00C04DD7" w:rsidRDefault="00564EF3" w:rsidP="005A1A6A">
            <w:pPr>
              <w:rPr>
                <w:rFonts w:cstheme="minorHAnsi"/>
              </w:rPr>
            </w:pPr>
          </w:p>
        </w:tc>
        <w:tc>
          <w:tcPr>
            <w:tcW w:w="4680" w:type="dxa"/>
          </w:tcPr>
          <w:p w14:paraId="4E8351A8" w14:textId="77777777" w:rsidR="00564EF3" w:rsidRPr="00C04DD7" w:rsidRDefault="006B0272" w:rsidP="005A1A6A">
            <w:pPr>
              <w:pStyle w:val="Default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0795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EF3" w:rsidRPr="00C04DD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64EF3" w:rsidRPr="00C04DD7">
              <w:rPr>
                <w:rFonts w:asciiTheme="minorHAnsi" w:hAnsiTheme="minorHAnsi" w:cstheme="minorHAnsi"/>
                <w:sz w:val="22"/>
                <w:szCs w:val="22"/>
              </w:rPr>
              <w:t xml:space="preserve"> Confirm the lab notebooks are accessible to appropriate team members and collaborators.</w:t>
            </w:r>
          </w:p>
        </w:tc>
        <w:tc>
          <w:tcPr>
            <w:tcW w:w="3780" w:type="dxa"/>
          </w:tcPr>
          <w:p w14:paraId="1EE070E0" w14:textId="77777777" w:rsidR="00564EF3" w:rsidRPr="00C04DD7" w:rsidRDefault="00564EF3" w:rsidP="005A1A6A">
            <w:pPr>
              <w:pStyle w:val="ListParagraph"/>
              <w:ind w:left="346"/>
              <w:rPr>
                <w:rFonts w:cstheme="minorHAnsi"/>
                <w:color w:val="2E74B5" w:themeColor="accent5" w:themeShade="BF"/>
                <w:u w:val="single"/>
              </w:rPr>
            </w:pPr>
          </w:p>
        </w:tc>
      </w:tr>
    </w:tbl>
    <w:p w14:paraId="5CFB9E56" w14:textId="77777777" w:rsidR="00564EF3" w:rsidRPr="00C04DD7" w:rsidRDefault="00564EF3" w:rsidP="00564EF3">
      <w:pPr>
        <w:rPr>
          <w:rFonts w:cstheme="minorHAnsi"/>
        </w:rPr>
      </w:pPr>
    </w:p>
    <w:p w14:paraId="3BF62ED8" w14:textId="77777777" w:rsidR="00564EF3" w:rsidRPr="00C04DD7" w:rsidRDefault="00564EF3" w:rsidP="00564EF3">
      <w:pPr>
        <w:spacing w:after="0" w:line="240" w:lineRule="auto"/>
        <w:rPr>
          <w:rFonts w:cstheme="minorHAnsi"/>
          <w:b/>
          <w:bCs/>
        </w:rPr>
      </w:pPr>
      <w:r w:rsidRPr="00C04DD7">
        <w:rPr>
          <w:rFonts w:cstheme="minorHAnsi"/>
          <w:b/>
          <w:bCs/>
        </w:rPr>
        <w:t>Stage: Sharing</w:t>
      </w:r>
    </w:p>
    <w:p w14:paraId="6E6FF9FE" w14:textId="77777777" w:rsidR="00564EF3" w:rsidRPr="00C04DD7" w:rsidRDefault="00564EF3" w:rsidP="00564EF3">
      <w:pPr>
        <w:spacing w:after="0" w:line="240" w:lineRule="auto"/>
        <w:rPr>
          <w:rFonts w:cstheme="minorHAnsi"/>
          <w:b/>
          <w:bCs/>
        </w:rPr>
      </w:pPr>
    </w:p>
    <w:tbl>
      <w:tblPr>
        <w:tblStyle w:val="TableGrid"/>
        <w:tblW w:w="11520" w:type="dxa"/>
        <w:tblInd w:w="-1175" w:type="dxa"/>
        <w:tblLook w:val="04A0" w:firstRow="1" w:lastRow="0" w:firstColumn="1" w:lastColumn="0" w:noHBand="0" w:noVBand="1"/>
      </w:tblPr>
      <w:tblGrid>
        <w:gridCol w:w="3060"/>
        <w:gridCol w:w="4680"/>
        <w:gridCol w:w="3780"/>
      </w:tblGrid>
      <w:tr w:rsidR="00564EF3" w:rsidRPr="00C04DD7" w14:paraId="1287B78B" w14:textId="77777777" w:rsidTr="00564EF3">
        <w:tc>
          <w:tcPr>
            <w:tcW w:w="3060" w:type="dxa"/>
            <w:shd w:val="clear" w:color="auto" w:fill="D9D9D9" w:themeFill="background1" w:themeFillShade="D9"/>
          </w:tcPr>
          <w:p w14:paraId="58D68A32" w14:textId="77777777" w:rsidR="00564EF3" w:rsidRPr="00C04DD7" w:rsidRDefault="00564EF3" w:rsidP="005A1A6A">
            <w:pPr>
              <w:jc w:val="center"/>
              <w:rPr>
                <w:rFonts w:cstheme="minorHAnsi"/>
                <w:b/>
                <w:bCs/>
              </w:rPr>
            </w:pPr>
            <w:r w:rsidRPr="00C04DD7">
              <w:rPr>
                <w:rFonts w:cstheme="minorHAnsi"/>
                <w:b/>
                <w:bCs/>
              </w:rPr>
              <w:t>Focus areas</w:t>
            </w:r>
          </w:p>
        </w:tc>
        <w:tc>
          <w:tcPr>
            <w:tcW w:w="4680" w:type="dxa"/>
            <w:shd w:val="clear" w:color="auto" w:fill="D9D9D9" w:themeFill="background1" w:themeFillShade="D9"/>
          </w:tcPr>
          <w:p w14:paraId="398082FF" w14:textId="77777777" w:rsidR="00564EF3" w:rsidRPr="00C04DD7" w:rsidRDefault="00564EF3" w:rsidP="005A1A6A">
            <w:pPr>
              <w:jc w:val="center"/>
              <w:rPr>
                <w:rFonts w:cstheme="minorHAnsi"/>
                <w:b/>
                <w:bCs/>
              </w:rPr>
            </w:pPr>
            <w:r w:rsidRPr="00C04DD7">
              <w:rPr>
                <w:rFonts w:cstheme="minorHAnsi"/>
                <w:b/>
                <w:bCs/>
              </w:rPr>
              <w:t>Key steps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122E3A85" w14:textId="665E3355" w:rsidR="00564EF3" w:rsidRPr="00C04DD7" w:rsidRDefault="00564EF3" w:rsidP="005A1A6A">
            <w:pPr>
              <w:jc w:val="center"/>
              <w:rPr>
                <w:rFonts w:cstheme="minorHAnsi"/>
                <w:b/>
                <w:bCs/>
              </w:rPr>
            </w:pPr>
            <w:r w:rsidRPr="00C04DD7">
              <w:rPr>
                <w:rFonts w:cstheme="minorHAnsi"/>
                <w:b/>
                <w:bCs/>
              </w:rPr>
              <w:t>Reference points</w:t>
            </w:r>
            <w:r>
              <w:rPr>
                <w:rFonts w:cstheme="minorHAnsi"/>
                <w:b/>
                <w:bCs/>
              </w:rPr>
              <w:t xml:space="preserve"> </w:t>
            </w:r>
            <w:hyperlink r:id="rId7" w:history="1">
              <w:r w:rsidRPr="00564EF3">
                <w:rPr>
                  <w:rStyle w:val="Hyperlink"/>
                  <w:rFonts w:cstheme="minorHAnsi"/>
                  <w:b/>
                  <w:bCs/>
                </w:rPr>
                <w:t>"The Guide"</w:t>
              </w:r>
            </w:hyperlink>
          </w:p>
        </w:tc>
      </w:tr>
      <w:tr w:rsidR="00564EF3" w:rsidRPr="00C04DD7" w14:paraId="76F95EFE" w14:textId="77777777" w:rsidTr="00564EF3">
        <w:tc>
          <w:tcPr>
            <w:tcW w:w="3060" w:type="dxa"/>
          </w:tcPr>
          <w:p w14:paraId="7B98FDF3" w14:textId="77777777" w:rsidR="00564EF3" w:rsidRPr="00C04DD7" w:rsidRDefault="00564EF3" w:rsidP="005A1A6A">
            <w:pPr>
              <w:rPr>
                <w:rFonts w:cstheme="minorHAnsi"/>
              </w:rPr>
            </w:pPr>
            <w:r w:rsidRPr="00C04DD7">
              <w:rPr>
                <w:rFonts w:cstheme="minorHAnsi"/>
              </w:rPr>
              <w:t>Review security and confidential guidelines</w:t>
            </w:r>
          </w:p>
        </w:tc>
        <w:tc>
          <w:tcPr>
            <w:tcW w:w="4680" w:type="dxa"/>
          </w:tcPr>
          <w:p w14:paraId="375344CB" w14:textId="77777777" w:rsidR="00564EF3" w:rsidRPr="00C04DD7" w:rsidRDefault="006B0272" w:rsidP="005A1A6A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9447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EF3" w:rsidRPr="00C04DD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64EF3" w:rsidRPr="00C04DD7">
              <w:rPr>
                <w:rFonts w:cstheme="minorHAnsi"/>
              </w:rPr>
              <w:t xml:space="preserve"> Review storage and dissemination guidance to ensure compliance with university guidelines.</w:t>
            </w:r>
          </w:p>
        </w:tc>
        <w:tc>
          <w:tcPr>
            <w:tcW w:w="3780" w:type="dxa"/>
          </w:tcPr>
          <w:p w14:paraId="2172BC9E" w14:textId="005BD295" w:rsidR="00564EF3" w:rsidRDefault="00564EF3" w:rsidP="00564EF3">
            <w:pPr>
              <w:pStyle w:val="ListParagraph"/>
              <w:numPr>
                <w:ilvl w:val="0"/>
                <w:numId w:val="2"/>
              </w:numPr>
              <w:ind w:left="346"/>
              <w:rPr>
                <w:rFonts w:cstheme="minorHAnsi"/>
              </w:rPr>
            </w:pPr>
            <w:r>
              <w:rPr>
                <w:rFonts w:cstheme="minorHAnsi"/>
              </w:rPr>
              <w:t>13.2.5 Data Management plan tool (DMP Tool)</w:t>
            </w:r>
          </w:p>
          <w:p w14:paraId="5DAA41DE" w14:textId="34FB7EE2" w:rsidR="00564EF3" w:rsidRDefault="00564EF3" w:rsidP="00564EF3">
            <w:pPr>
              <w:pStyle w:val="ListParagraph"/>
              <w:numPr>
                <w:ilvl w:val="0"/>
                <w:numId w:val="2"/>
              </w:numPr>
              <w:ind w:left="346"/>
              <w:rPr>
                <w:rFonts w:cstheme="minorHAnsi"/>
              </w:rPr>
            </w:pPr>
            <w:r>
              <w:rPr>
                <w:rFonts w:cstheme="minorHAnsi"/>
              </w:rPr>
              <w:t>Phase 4: store and manage</w:t>
            </w:r>
          </w:p>
          <w:p w14:paraId="7E3FF726" w14:textId="2025B7CF" w:rsidR="00564EF3" w:rsidRPr="00564EF3" w:rsidRDefault="00564EF3" w:rsidP="00564EF3">
            <w:pPr>
              <w:pStyle w:val="ListParagraph"/>
              <w:numPr>
                <w:ilvl w:val="0"/>
                <w:numId w:val="2"/>
              </w:numPr>
              <w:ind w:left="346"/>
              <w:rPr>
                <w:rFonts w:cstheme="minorHAnsi"/>
              </w:rPr>
            </w:pPr>
            <w:r>
              <w:rPr>
                <w:rFonts w:cstheme="minorHAnsi"/>
              </w:rPr>
              <w:t>Phase 6: share and disseminate</w:t>
            </w:r>
          </w:p>
        </w:tc>
      </w:tr>
      <w:tr w:rsidR="00564EF3" w:rsidRPr="00C04DD7" w14:paraId="6848C88D" w14:textId="77777777" w:rsidTr="00564EF3">
        <w:tc>
          <w:tcPr>
            <w:tcW w:w="3060" w:type="dxa"/>
          </w:tcPr>
          <w:p w14:paraId="57BE2F95" w14:textId="77777777" w:rsidR="00564EF3" w:rsidRPr="00C04DD7" w:rsidRDefault="00564EF3" w:rsidP="005A1A6A">
            <w:pPr>
              <w:rPr>
                <w:rFonts w:cstheme="minorHAnsi"/>
              </w:rPr>
            </w:pPr>
            <w:r w:rsidRPr="00C04DD7">
              <w:rPr>
                <w:rFonts w:cstheme="minorHAnsi"/>
              </w:rPr>
              <w:t>Identify publisher, funder, or institutional requirements for data sharing</w:t>
            </w:r>
          </w:p>
        </w:tc>
        <w:tc>
          <w:tcPr>
            <w:tcW w:w="4680" w:type="dxa"/>
          </w:tcPr>
          <w:p w14:paraId="363443F7" w14:textId="77777777" w:rsidR="00564EF3" w:rsidRPr="00C04DD7" w:rsidRDefault="006B0272" w:rsidP="005A1A6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063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EF3" w:rsidRPr="00C04DD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64EF3" w:rsidRPr="00C04DD7">
              <w:rPr>
                <w:rFonts w:asciiTheme="minorHAnsi" w:hAnsiTheme="minorHAnsi" w:cstheme="minorHAnsi"/>
                <w:sz w:val="22"/>
                <w:szCs w:val="22"/>
              </w:rPr>
              <w:t xml:space="preserve"> Identify publisher, funder, and/or institutional requirements for data sharing and long-term maintenance. </w:t>
            </w:r>
          </w:p>
        </w:tc>
        <w:tc>
          <w:tcPr>
            <w:tcW w:w="3780" w:type="dxa"/>
          </w:tcPr>
          <w:p w14:paraId="53089D2D" w14:textId="77777777" w:rsidR="00564EF3" w:rsidRDefault="00564EF3" w:rsidP="00564EF3">
            <w:pPr>
              <w:pStyle w:val="ListParagraph"/>
              <w:numPr>
                <w:ilvl w:val="0"/>
                <w:numId w:val="2"/>
              </w:numPr>
              <w:ind w:left="346"/>
              <w:rPr>
                <w:rFonts w:cstheme="minorHAnsi"/>
              </w:rPr>
            </w:pPr>
            <w:r>
              <w:rPr>
                <w:rFonts w:cstheme="minorHAnsi"/>
              </w:rPr>
              <w:t>Phase 4: store and manage</w:t>
            </w:r>
          </w:p>
          <w:p w14:paraId="7A596870" w14:textId="0C82B75E" w:rsidR="00564EF3" w:rsidRPr="00564EF3" w:rsidRDefault="00564EF3" w:rsidP="00564EF3">
            <w:pPr>
              <w:pStyle w:val="ListParagraph"/>
              <w:numPr>
                <w:ilvl w:val="0"/>
                <w:numId w:val="2"/>
              </w:numPr>
              <w:ind w:left="346"/>
              <w:rPr>
                <w:rFonts w:cstheme="minorHAnsi"/>
              </w:rPr>
            </w:pPr>
            <w:r>
              <w:rPr>
                <w:rFonts w:cstheme="minorHAnsi"/>
              </w:rPr>
              <w:t>Phase 6: share and disseminate</w:t>
            </w:r>
          </w:p>
          <w:p w14:paraId="04DB3339" w14:textId="0DC159D5" w:rsidR="00564EF3" w:rsidRPr="00564EF3" w:rsidRDefault="00564EF3" w:rsidP="00564EF3">
            <w:pPr>
              <w:pStyle w:val="ListParagraph"/>
              <w:ind w:left="346"/>
              <w:rPr>
                <w:rFonts w:cstheme="minorHAnsi"/>
              </w:rPr>
            </w:pPr>
          </w:p>
        </w:tc>
      </w:tr>
      <w:tr w:rsidR="00564EF3" w:rsidRPr="00C04DD7" w14:paraId="5AB90EAC" w14:textId="77777777" w:rsidTr="00564EF3">
        <w:tc>
          <w:tcPr>
            <w:tcW w:w="3060" w:type="dxa"/>
          </w:tcPr>
          <w:p w14:paraId="4B42C7ED" w14:textId="77777777" w:rsidR="00564EF3" w:rsidRPr="00C04DD7" w:rsidRDefault="00564EF3" w:rsidP="005A1A6A">
            <w:pPr>
              <w:rPr>
                <w:rFonts w:cstheme="minorHAnsi"/>
              </w:rPr>
            </w:pPr>
            <w:r w:rsidRPr="00C04DD7">
              <w:rPr>
                <w:rFonts w:cstheme="minorHAnsi"/>
              </w:rPr>
              <w:t>Identify which of the datasets should be deposited and shared in repositories</w:t>
            </w:r>
          </w:p>
        </w:tc>
        <w:tc>
          <w:tcPr>
            <w:tcW w:w="4680" w:type="dxa"/>
          </w:tcPr>
          <w:p w14:paraId="5BFCAEDB" w14:textId="77777777" w:rsidR="00564EF3" w:rsidRPr="00C04DD7" w:rsidRDefault="006B0272" w:rsidP="005A1A6A">
            <w:pPr>
              <w:pStyle w:val="Default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5608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EF3" w:rsidRPr="00C04DD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64EF3" w:rsidRPr="00C04DD7">
              <w:rPr>
                <w:rFonts w:asciiTheme="minorHAnsi" w:hAnsiTheme="minorHAnsi" w:cstheme="minorHAnsi"/>
                <w:sz w:val="22"/>
                <w:szCs w:val="22"/>
              </w:rPr>
              <w:t xml:space="preserve"> Identify datasets that should be deposited and shared in public or non-public repositories.</w:t>
            </w:r>
          </w:p>
        </w:tc>
        <w:tc>
          <w:tcPr>
            <w:tcW w:w="3780" w:type="dxa"/>
          </w:tcPr>
          <w:p w14:paraId="07CCE6A5" w14:textId="6722A3E9" w:rsidR="00564EF3" w:rsidRPr="00564EF3" w:rsidRDefault="00564EF3" w:rsidP="00564EF3">
            <w:pPr>
              <w:pStyle w:val="ListParagraph"/>
              <w:numPr>
                <w:ilvl w:val="0"/>
                <w:numId w:val="2"/>
              </w:numPr>
              <w:ind w:left="346"/>
              <w:rPr>
                <w:rFonts w:cstheme="minorHAnsi"/>
              </w:rPr>
            </w:pPr>
            <w:r>
              <w:rPr>
                <w:rFonts w:cstheme="minorHAnsi"/>
              </w:rPr>
              <w:t>Phase 6: share and disseminate</w:t>
            </w:r>
          </w:p>
        </w:tc>
      </w:tr>
      <w:tr w:rsidR="00564EF3" w:rsidRPr="00C04DD7" w14:paraId="70D9D3E3" w14:textId="77777777" w:rsidTr="00564EF3">
        <w:tc>
          <w:tcPr>
            <w:tcW w:w="3060" w:type="dxa"/>
          </w:tcPr>
          <w:p w14:paraId="0874C84F" w14:textId="77777777" w:rsidR="00564EF3" w:rsidRPr="00C04DD7" w:rsidRDefault="00564EF3" w:rsidP="005A1A6A">
            <w:pPr>
              <w:rPr>
                <w:rFonts w:cstheme="minorHAnsi"/>
              </w:rPr>
            </w:pPr>
          </w:p>
        </w:tc>
        <w:tc>
          <w:tcPr>
            <w:tcW w:w="4680" w:type="dxa"/>
          </w:tcPr>
          <w:p w14:paraId="033540CA" w14:textId="77777777" w:rsidR="00564EF3" w:rsidRPr="00C04DD7" w:rsidRDefault="006B0272" w:rsidP="005A1A6A">
            <w:pPr>
              <w:pStyle w:val="Default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5781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EF3" w:rsidRPr="00C04DD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64EF3" w:rsidRPr="00C04DD7">
              <w:rPr>
                <w:rFonts w:asciiTheme="minorHAnsi" w:hAnsiTheme="minorHAnsi" w:cstheme="minorHAnsi"/>
                <w:sz w:val="22"/>
                <w:szCs w:val="22"/>
              </w:rPr>
              <w:t xml:space="preserve"> Confirm that data in proprietary repositories is accessible to other team members.</w:t>
            </w:r>
          </w:p>
        </w:tc>
        <w:tc>
          <w:tcPr>
            <w:tcW w:w="3780" w:type="dxa"/>
          </w:tcPr>
          <w:p w14:paraId="2D0340CD" w14:textId="77777777" w:rsidR="00564EF3" w:rsidRPr="00C04DD7" w:rsidRDefault="00564EF3" w:rsidP="005A1A6A">
            <w:pPr>
              <w:pStyle w:val="ListParagraph"/>
              <w:ind w:left="346"/>
              <w:rPr>
                <w:rFonts w:cstheme="minorHAnsi"/>
                <w:color w:val="2E74B5" w:themeColor="accent5" w:themeShade="BF"/>
                <w:u w:val="single"/>
              </w:rPr>
            </w:pPr>
          </w:p>
        </w:tc>
      </w:tr>
      <w:tr w:rsidR="00564EF3" w:rsidRPr="00C04DD7" w14:paraId="67FB36AE" w14:textId="77777777" w:rsidTr="00564EF3">
        <w:tc>
          <w:tcPr>
            <w:tcW w:w="3060" w:type="dxa"/>
          </w:tcPr>
          <w:p w14:paraId="6FA28D05" w14:textId="77777777" w:rsidR="00564EF3" w:rsidRPr="00C04DD7" w:rsidRDefault="00564EF3" w:rsidP="005A1A6A">
            <w:pPr>
              <w:rPr>
                <w:rFonts w:cstheme="minorHAnsi"/>
              </w:rPr>
            </w:pPr>
          </w:p>
        </w:tc>
        <w:tc>
          <w:tcPr>
            <w:tcW w:w="4680" w:type="dxa"/>
          </w:tcPr>
          <w:p w14:paraId="4A08E5D6" w14:textId="77777777" w:rsidR="00564EF3" w:rsidRPr="00C04DD7" w:rsidRDefault="006B0272" w:rsidP="005A1A6A">
            <w:pPr>
              <w:pStyle w:val="Default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8275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EF3" w:rsidRPr="00C04DD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64EF3" w:rsidRPr="00C04DD7">
              <w:rPr>
                <w:rFonts w:asciiTheme="minorHAnsi" w:hAnsiTheme="minorHAnsi" w:cstheme="minorHAnsi"/>
                <w:sz w:val="22"/>
                <w:szCs w:val="22"/>
              </w:rPr>
              <w:t xml:space="preserve"> Document shared datasets in the </w:t>
            </w:r>
            <w:r w:rsidR="00564EF3" w:rsidRPr="00C04DD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Knowledge Transfer File</w:t>
            </w:r>
            <w:r w:rsidR="00564EF3" w:rsidRPr="00C04DD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780" w:type="dxa"/>
          </w:tcPr>
          <w:p w14:paraId="3C7F3131" w14:textId="77777777" w:rsidR="00564EF3" w:rsidRPr="00564EF3" w:rsidRDefault="00564EF3" w:rsidP="00564EF3">
            <w:pPr>
              <w:pStyle w:val="ListParagraph"/>
              <w:numPr>
                <w:ilvl w:val="0"/>
                <w:numId w:val="2"/>
              </w:numPr>
              <w:ind w:left="346"/>
              <w:rPr>
                <w:rFonts w:cstheme="minorHAnsi"/>
              </w:rPr>
            </w:pPr>
            <w:r w:rsidRPr="00564EF3">
              <w:rPr>
                <w:rFonts w:cstheme="minorHAnsi"/>
              </w:rPr>
              <w:t>13.2.8 Knowledge transfer form</w:t>
            </w:r>
          </w:p>
          <w:p w14:paraId="340CBEA9" w14:textId="77777777" w:rsidR="00564EF3" w:rsidRPr="00C04DD7" w:rsidRDefault="00564EF3" w:rsidP="005A1A6A">
            <w:pPr>
              <w:pStyle w:val="ListParagraph"/>
              <w:ind w:left="346"/>
              <w:rPr>
                <w:rFonts w:cstheme="minorHAnsi"/>
                <w:color w:val="2E74B5" w:themeColor="accent5" w:themeShade="BF"/>
                <w:u w:val="single"/>
              </w:rPr>
            </w:pPr>
          </w:p>
        </w:tc>
      </w:tr>
      <w:tr w:rsidR="00564EF3" w:rsidRPr="00C04DD7" w14:paraId="6C6CF9A7" w14:textId="77777777" w:rsidTr="00564EF3">
        <w:tc>
          <w:tcPr>
            <w:tcW w:w="3060" w:type="dxa"/>
          </w:tcPr>
          <w:p w14:paraId="2B6D9085" w14:textId="77777777" w:rsidR="00564EF3" w:rsidRPr="00C04DD7" w:rsidRDefault="00564EF3" w:rsidP="005A1A6A">
            <w:pPr>
              <w:rPr>
                <w:rFonts w:cstheme="minorHAnsi"/>
              </w:rPr>
            </w:pPr>
            <w:r w:rsidRPr="00C04DD7">
              <w:rPr>
                <w:rFonts w:cstheme="minorHAnsi"/>
              </w:rPr>
              <w:t>Transferring data to other institutions</w:t>
            </w:r>
          </w:p>
        </w:tc>
        <w:tc>
          <w:tcPr>
            <w:tcW w:w="4680" w:type="dxa"/>
          </w:tcPr>
          <w:p w14:paraId="254E19F5" w14:textId="77777777" w:rsidR="00564EF3" w:rsidRPr="00C04DD7" w:rsidRDefault="006B0272" w:rsidP="005A1A6A">
            <w:pPr>
              <w:pStyle w:val="Default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8462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EF3" w:rsidRPr="00C04DD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64EF3" w:rsidRPr="00C04DD7">
              <w:rPr>
                <w:rFonts w:asciiTheme="minorHAnsi" w:hAnsiTheme="minorHAnsi" w:cstheme="minorHAnsi"/>
                <w:sz w:val="22"/>
                <w:szCs w:val="22"/>
              </w:rPr>
              <w:t xml:space="preserve"> Consult with lead researcher/ principal investigator (PI) or department head prior to data transfer.</w:t>
            </w:r>
          </w:p>
        </w:tc>
        <w:tc>
          <w:tcPr>
            <w:tcW w:w="3780" w:type="dxa"/>
          </w:tcPr>
          <w:p w14:paraId="40468519" w14:textId="77777777" w:rsidR="00564EF3" w:rsidRPr="00C04DD7" w:rsidRDefault="00564EF3" w:rsidP="005A1A6A">
            <w:pPr>
              <w:pStyle w:val="ListParagraph"/>
              <w:ind w:left="346"/>
              <w:rPr>
                <w:rFonts w:cstheme="minorHAnsi"/>
                <w:color w:val="2E74B5" w:themeColor="accent5" w:themeShade="BF"/>
                <w:u w:val="single"/>
              </w:rPr>
            </w:pPr>
          </w:p>
        </w:tc>
      </w:tr>
      <w:tr w:rsidR="00564EF3" w:rsidRPr="00C04DD7" w14:paraId="3ACDE802" w14:textId="77777777" w:rsidTr="00564EF3">
        <w:tc>
          <w:tcPr>
            <w:tcW w:w="3060" w:type="dxa"/>
          </w:tcPr>
          <w:p w14:paraId="2BB27940" w14:textId="77777777" w:rsidR="00564EF3" w:rsidRPr="00C04DD7" w:rsidRDefault="00564EF3" w:rsidP="005A1A6A">
            <w:pPr>
              <w:rPr>
                <w:rFonts w:cstheme="minorHAnsi"/>
              </w:rPr>
            </w:pPr>
          </w:p>
        </w:tc>
        <w:tc>
          <w:tcPr>
            <w:tcW w:w="4680" w:type="dxa"/>
          </w:tcPr>
          <w:p w14:paraId="78E25035" w14:textId="77777777" w:rsidR="00564EF3" w:rsidRPr="00C04DD7" w:rsidRDefault="006B0272" w:rsidP="005A1A6A">
            <w:pPr>
              <w:pStyle w:val="Default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8573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4EF3" w:rsidRPr="00C04DD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64EF3" w:rsidRPr="00C04DD7">
              <w:rPr>
                <w:rFonts w:asciiTheme="minorHAnsi" w:hAnsiTheme="minorHAnsi" w:cstheme="minorHAnsi"/>
                <w:sz w:val="22"/>
                <w:szCs w:val="22"/>
              </w:rPr>
              <w:t xml:space="preserve"> If transferring data to another institution prior to the researcher’s departure, ensure that sensitive data is securely stored, and appropriate approvals are sought/obtained from the institution the data is being transferred to.</w:t>
            </w:r>
          </w:p>
        </w:tc>
        <w:tc>
          <w:tcPr>
            <w:tcW w:w="3780" w:type="dxa"/>
          </w:tcPr>
          <w:p w14:paraId="1D2BF7CB" w14:textId="77777777" w:rsidR="00564EF3" w:rsidRPr="00C04DD7" w:rsidRDefault="00564EF3" w:rsidP="005A1A6A">
            <w:pPr>
              <w:pStyle w:val="ListParagraph"/>
              <w:ind w:left="346"/>
              <w:rPr>
                <w:rFonts w:cstheme="minorHAnsi"/>
                <w:color w:val="2E74B5" w:themeColor="accent5" w:themeShade="BF"/>
                <w:u w:val="single"/>
              </w:rPr>
            </w:pPr>
          </w:p>
        </w:tc>
      </w:tr>
    </w:tbl>
    <w:p w14:paraId="084A7696" w14:textId="77777777" w:rsidR="00564EF3" w:rsidRDefault="00564EF3" w:rsidP="00564EF3">
      <w:pPr>
        <w:rPr>
          <w:rFonts w:cstheme="minorHAnsi"/>
        </w:rPr>
      </w:pPr>
    </w:p>
    <w:p w14:paraId="06D5096B" w14:textId="13D8F47B" w:rsidR="0023208C" w:rsidRPr="00564EF3" w:rsidRDefault="0023208C">
      <w:pPr>
        <w:rPr>
          <w:rFonts w:cstheme="minorHAnsi"/>
        </w:rPr>
      </w:pPr>
    </w:p>
    <w:sectPr w:rsidR="0023208C" w:rsidRPr="00564EF3" w:rsidSect="006B0272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D75BF"/>
    <w:multiLevelType w:val="hybridMultilevel"/>
    <w:tmpl w:val="BE16FE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76085"/>
    <w:multiLevelType w:val="hybridMultilevel"/>
    <w:tmpl w:val="14CE8C6A"/>
    <w:lvl w:ilvl="0" w:tplc="04090003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" w15:restartNumberingAfterBreak="0">
    <w:nsid w:val="520425D9"/>
    <w:multiLevelType w:val="multilevel"/>
    <w:tmpl w:val="F5182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56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4D636D2"/>
    <w:multiLevelType w:val="hybridMultilevel"/>
    <w:tmpl w:val="05806E96"/>
    <w:lvl w:ilvl="0" w:tplc="714A9DDA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71F65"/>
    <w:multiLevelType w:val="hybridMultilevel"/>
    <w:tmpl w:val="2E76B0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EF3"/>
    <w:rsid w:val="0023208C"/>
    <w:rsid w:val="00564EF3"/>
    <w:rsid w:val="006B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D6C1F"/>
  <w15:chartTrackingRefBased/>
  <w15:docId w15:val="{727FA4E8-5BF8-4C45-AE27-8D6E0A78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F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4EF3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4EF3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ListParagraph">
    <w:name w:val="List Paragraph"/>
    <w:basedOn w:val="Normal"/>
    <w:uiPriority w:val="34"/>
    <w:qFormat/>
    <w:rsid w:val="00564EF3"/>
    <w:pPr>
      <w:ind w:left="720"/>
      <w:contextualSpacing/>
    </w:pPr>
  </w:style>
  <w:style w:type="table" w:styleId="TableGrid">
    <w:name w:val="Table Grid"/>
    <w:basedOn w:val="TableNormal"/>
    <w:uiPriority w:val="39"/>
    <w:rsid w:val="00564EF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4EF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4E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rquette.edu/research-sponsored-programs/documents/research-data-management-plan-guide-and-tool-ki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rquette.edu/research-sponsored-programs/documents/research-data-management-plan-guide-and-tool-kit.pdf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marquette.edu/research-sponsored-programs/documents/research-data-management-plan-guide-and-tool-kit.pdf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C217D0E6134F9686FDC7F3AEBB30" ma:contentTypeVersion="4" ma:contentTypeDescription="Create a new document." ma:contentTypeScope="" ma:versionID="bac10f2cfb93b4de42415d464a1e6544">
  <xsd:schema xmlns:xsd="http://www.w3.org/2001/XMLSchema" xmlns:xs="http://www.w3.org/2001/XMLSchema" xmlns:p="http://schemas.microsoft.com/office/2006/metadata/properties" xmlns:ns2="12514f61-d158-49ca-88ce-73daea8a83db" targetNamespace="http://schemas.microsoft.com/office/2006/metadata/properties" ma:root="true" ma:fieldsID="cfa256a5e011ff5df789bef055e702ae" ns2:_="">
    <xsd:import namespace="12514f61-d158-49ca-88ce-73daea8a83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14f61-d158-49ca-88ce-73daea8a83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BE8D72-39A4-445E-99DD-FB279788F104}"/>
</file>

<file path=customXml/itemProps2.xml><?xml version="1.0" encoding="utf-8"?>
<ds:datastoreItem xmlns:ds="http://schemas.openxmlformats.org/officeDocument/2006/customXml" ds:itemID="{87427EC2-06CF-437E-B185-3874CFD698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Wozny, Mark</dc:creator>
  <cp:keywords/>
  <dc:description/>
  <cp:lastModifiedBy>Wozny, Mark</cp:lastModifiedBy>
  <cp:revision>2</cp:revision>
  <dcterms:created xsi:type="dcterms:W3CDTF">2022-08-15T20:48:00Z</dcterms:created>
  <dcterms:modified xsi:type="dcterms:W3CDTF">2022-08-16T10:38:00Z</dcterms:modified>
</cp:coreProperties>
</file>